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INFORMACJA PRASOWA                                                          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        Poznań, 21/06/2022</w:t>
      </w:r>
    </w:p>
    <w:p w:rsidR="00000000" w:rsidDel="00000000" w:rsidP="00000000" w:rsidRDefault="00000000" w:rsidRPr="00000000" w14:paraId="00000002">
      <w:pPr>
        <w:spacing w:after="160" w:line="259" w:lineRule="auto"/>
        <w:jc w:val="left"/>
        <w:rPr>
          <w:rFonts w:ascii="Calibri" w:cs="Calibri" w:eastAsia="Calibri" w:hAnsi="Calibri"/>
          <w:b w:val="0"/>
          <w:i w:val="0"/>
          <w:smallCaps w:val="0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0" w:line="259" w:lineRule="auto"/>
        <w:jc w:val="left"/>
        <w:rPr>
          <w:rFonts w:ascii="Calibri" w:cs="Calibri" w:eastAsia="Calibri" w:hAnsi="Calibri"/>
          <w:b w:val="1"/>
          <w:i w:val="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8"/>
          <w:szCs w:val="28"/>
          <w:rtl w:val="0"/>
        </w:rPr>
        <w:t xml:space="preserve">W całej Polsce dzieci ucz</w:t>
      </w:r>
      <w:r w:rsidDel="00000000" w:rsidR="00000000" w:rsidRPr="00000000">
        <w:rPr>
          <w:b w:val="1"/>
          <w:sz w:val="28"/>
          <w:szCs w:val="28"/>
          <w:rtl w:val="0"/>
        </w:rPr>
        <w:t xml:space="preserve">yły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8"/>
          <w:szCs w:val="28"/>
          <w:rtl w:val="0"/>
        </w:rPr>
        <w:t xml:space="preserve"> się jak dbać o domowe ogródki. Niezwykły sukces akcji edukacyjnej #ZDROWOROSNA. </w:t>
      </w:r>
    </w:p>
    <w:p w:rsidR="00000000" w:rsidDel="00000000" w:rsidP="00000000" w:rsidRDefault="00000000" w:rsidRPr="00000000" w14:paraId="00000004">
      <w:pPr>
        <w:spacing w:after="160" w:before="0" w:line="259" w:lineRule="auto"/>
        <w:jc w:val="both"/>
        <w:rPr>
          <w:rFonts w:ascii="Calibri" w:cs="Calibri" w:eastAsia="Calibri" w:hAnsi="Calibri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rtl w:val="0"/>
        </w:rPr>
        <w:t xml:space="preserve">Pierwsza edycja #ZDROWOROSNA, marki W. Legutko właśnie dobiega końca. Liczby mówią za siebie - wydarzenie, w którym wzięło udział </w:t>
      </w:r>
      <w:r w:rsidDel="00000000" w:rsidR="00000000" w:rsidRPr="00000000">
        <w:rPr>
          <w:b w:val="1"/>
          <w:sz w:val="24"/>
          <w:szCs w:val="24"/>
          <w:rtl w:val="0"/>
        </w:rPr>
        <w:t xml:space="preserve">ponad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rtl w:val="0"/>
        </w:rPr>
        <w:t xml:space="preserve"> 1</w:t>
      </w:r>
      <w:r w:rsidDel="00000000" w:rsidR="00000000" w:rsidRPr="00000000">
        <w:rPr>
          <w:b w:val="1"/>
          <w:sz w:val="24"/>
          <w:szCs w:val="24"/>
          <w:rtl w:val="0"/>
        </w:rPr>
        <w:t xml:space="preserve">53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rtl w:val="0"/>
        </w:rPr>
        <w:t xml:space="preserve"> tys. dzieci z całej Polski, 5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rtl w:val="0"/>
        </w:rPr>
        <w:t xml:space="preserve">00 grup i klas oraz 13</w:t>
      </w:r>
      <w:r w:rsidDel="00000000" w:rsidR="00000000" w:rsidRPr="00000000">
        <w:rPr>
          <w:b w:val="1"/>
          <w:sz w:val="24"/>
          <w:szCs w:val="24"/>
          <w:rtl w:val="0"/>
        </w:rPr>
        <w:t xml:space="preserve">60</w:t>
      </w: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rtl w:val="0"/>
        </w:rPr>
        <w:t xml:space="preserve"> zgłoszonych placówek nie mogło przejść bez echa.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before="0" w:line="259" w:lineRule="auto"/>
        <w:jc w:val="both"/>
        <w:rPr>
          <w:rFonts w:ascii="Calibri" w:cs="Calibri" w:eastAsia="Calibri" w:hAnsi="Calibri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Koncepcja akcji została stworzona z myślą o dzieciach przede wszystkim w wieku przedszkolnym i wczesnoszkolnym. Dzięki niej wkraczają one w świat ogrodnictwa i mają okazję w trakcie zabawy rozwijać nowe ekologiczne zainteresowania. Każda zainteresowana placówka, otrzymywała darmowe pakiety z nasionami i zestawy kreatywne. W całym kraju na lekcjach i zajęciach pokazowych dzieci uczyły się jak stworzyć i dbać o własny domowy ogródek.</w:t>
      </w:r>
    </w:p>
    <w:p w:rsidR="00000000" w:rsidDel="00000000" w:rsidP="00000000" w:rsidRDefault="00000000" w:rsidRPr="00000000" w14:paraId="00000006">
      <w:pPr>
        <w:spacing w:after="160" w:before="0" w:line="259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“Tak wielkie zainteresowanie szkół oraz przedszkoli zupełnie nas zaskoczyło.” - o przebiegu #ZDROWOROSNA opowiada Joanna Legutko, wiceprezes firmy W. Legutko - “Zasięgiem objęliśmy praktycznie całą Polskę - od Kołobrzegu aż po Ustrzyki Dolne. W wydarzeniu wzięło udział aż 1354 miejsc, gdzie każdy z nauczycieli, opiekunów z niezwykłym entuzjazmem przyjął nasz pomysł.”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mówi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4"/>
          <w:szCs w:val="24"/>
          <w:rtl w:val="0"/>
        </w:rPr>
        <w:t xml:space="preserve"> Joanna Legutko, wiceprezes firmy W. Legutko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160" w:before="0" w:line="259" w:lineRule="auto"/>
        <w:jc w:val="both"/>
        <w:rPr>
          <w:rFonts w:ascii="Calibri" w:cs="Calibri" w:eastAsia="Calibri" w:hAnsi="Calibri"/>
          <w:b w:val="0"/>
          <w:i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z w:val="24"/>
          <w:szCs w:val="24"/>
          <w:rtl w:val="0"/>
        </w:rPr>
        <w:t xml:space="preserve">Od połowy marca aż do połowy czerwca zgłosiło się ponad 5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z w:val="24"/>
          <w:szCs w:val="24"/>
          <w:rtl w:val="0"/>
        </w:rPr>
        <w:t xml:space="preserve">00 grup i klas. #ZDROWOROSNA wsparli młodzi laureaci poprzednich edycji Masterchef Junior: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  <w:rtl w:val="0"/>
        </w:rPr>
        <w:t xml:space="preserve">Paulina Foremny, Bartek Kwiecień, Gaja Suchocka i Jagoda Łaganowska</w:t>
      </w:r>
      <w:r w:rsidDel="00000000" w:rsidR="00000000" w:rsidRPr="00000000">
        <w:rPr>
          <w:rFonts w:ascii="Calibri" w:cs="Calibri" w:eastAsia="Calibri" w:hAnsi="Calibri"/>
          <w:b w:val="0"/>
          <w:i w:val="0"/>
          <w:sz w:val="24"/>
          <w:szCs w:val="24"/>
          <w:rtl w:val="0"/>
        </w:rPr>
        <w:t xml:space="preserve">. Projektowi towarzyszyła piosenka specjalnie skomponowana na potrzeby akcji przez Wujka Ogórka (Przemysława Urbaniaka) oraz konkurs na najlepszy film, nakręcony podczas tworzenia własnego ogródka w domu lub mieszkaniu. Zwycięskie filmiki nagrodzone zostały zestawem YouTubera, prezentem od W. Legutko oraz spotkaniem z jednym z laureatów MasterChef Junior. Spotkania ze zwycięzcami odbyły się w wybranych szkołach w 10 miastach w Polsce: Warszawie, Łodzi, Żarach, Augustowie, Jaworznie, Sycowie, Rawiczu, Krotoszynie, Zielonce i Wałbrzychu. Wydarzenia, które wraz z młodymi kucharzami poprowadził Wujek Ogórek (Przemysław </w:t>
      </w:r>
      <w:r w:rsidDel="00000000" w:rsidR="00000000" w:rsidRPr="00000000">
        <w:rPr>
          <w:sz w:val="24"/>
          <w:szCs w:val="24"/>
          <w:rtl w:val="0"/>
        </w:rPr>
        <w:t xml:space="preserve">Urbaniak</w:t>
      </w:r>
      <w:r w:rsidDel="00000000" w:rsidR="00000000" w:rsidRPr="00000000">
        <w:rPr>
          <w:rFonts w:ascii="Calibri" w:cs="Calibri" w:eastAsia="Calibri" w:hAnsi="Calibri"/>
          <w:b w:val="0"/>
          <w:i w:val="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trike w:val="0"/>
          <w:color w:val="000000"/>
          <w:sz w:val="24"/>
          <w:szCs w:val="24"/>
          <w:u w:val="none"/>
          <w:rtl w:val="0"/>
        </w:rPr>
        <w:t xml:space="preserve"> dały dzieciom moc wiedzy o </w:t>
      </w:r>
      <w:r w:rsidDel="00000000" w:rsidR="00000000" w:rsidRPr="00000000">
        <w:rPr>
          <w:rFonts w:ascii="Calibri" w:cs="Calibri" w:eastAsia="Calibri" w:hAnsi="Calibri"/>
          <w:b w:val="0"/>
          <w:i w:val="0"/>
          <w:sz w:val="24"/>
          <w:szCs w:val="24"/>
          <w:rtl w:val="0"/>
        </w:rPr>
        <w:t xml:space="preserve">zaletach pracy przy uprawie roślin oraz były inspiracją do zamiłowania do zdrowej i ekologicznej żywności. </w:t>
      </w:r>
    </w:p>
    <w:p w:rsidR="00000000" w:rsidDel="00000000" w:rsidP="00000000" w:rsidRDefault="00000000" w:rsidRPr="00000000" w14:paraId="00000008">
      <w:pPr>
        <w:spacing w:after="160" w:before="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color w:val="00000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color w:val="000000"/>
          <w:sz w:val="24"/>
          <w:szCs w:val="24"/>
          <w:rtl w:val="0"/>
        </w:rPr>
        <w:t xml:space="preserve">To był dla nas fantastyczny czas i niezwykły zastrzyk roślinnej energii.”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podkreśla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color w:val="000000"/>
          <w:sz w:val="24"/>
          <w:szCs w:val="24"/>
          <w:rtl w:val="0"/>
        </w:rPr>
        <w:t xml:space="preserve"> Joanna Legutko - “Widząc tak wielkie zainteresowanie ogrodnictwem wśród najmłodszego pokolenia jestem troszkę bardziej spokojna o przyszłość naszej planety.“ - na zakończenie o akcji #ZDROWOROSNA dodaje Joanna Legutko, wiceprezes firmy W. Legutko.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b w:val="1"/>
          <w:i w:val="0"/>
          <w:smallCaps w:val="0"/>
          <w:color w:val="212b35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212b35"/>
          <w:sz w:val="24"/>
          <w:szCs w:val="24"/>
          <w:rtl w:val="0"/>
        </w:rPr>
        <w:t xml:space="preserve">Akc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212b35"/>
          <w:sz w:val="26"/>
          <w:szCs w:val="26"/>
          <w:rtl w:val="0"/>
        </w:rPr>
        <w:t xml:space="preserve">ja #ZDROWOROSNA w liczbach: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b w:val="1"/>
          <w:color w:val="212b35"/>
        </w:rPr>
      </w:pPr>
      <w:r w:rsidDel="00000000" w:rsidR="00000000" w:rsidRPr="00000000">
        <w:rPr>
          <w:b w:val="1"/>
          <w:color w:val="212b35"/>
          <w:rtl w:val="0"/>
        </w:rPr>
        <w:t xml:space="preserve">5100 zgłoszonych klas i grup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1"/>
          <w:color w:val="212b35"/>
        </w:rPr>
      </w:pPr>
      <w:r w:rsidDel="00000000" w:rsidR="00000000" w:rsidRPr="00000000">
        <w:rPr>
          <w:b w:val="1"/>
          <w:color w:val="212b35"/>
          <w:rtl w:val="0"/>
        </w:rPr>
        <w:t xml:space="preserve">153.000 doniczek nasion wysianych przez dzieciaki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b w:val="1"/>
          <w:color w:val="212b35"/>
        </w:rPr>
      </w:pPr>
      <w:r w:rsidDel="00000000" w:rsidR="00000000" w:rsidRPr="00000000">
        <w:rPr>
          <w:b w:val="1"/>
          <w:color w:val="212b35"/>
          <w:rtl w:val="0"/>
        </w:rPr>
        <w:t xml:space="preserve">1360 zgłoszonych placówek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b w:val="1"/>
          <w:color w:val="212b35"/>
        </w:rPr>
      </w:pPr>
      <w:r w:rsidDel="00000000" w:rsidR="00000000" w:rsidRPr="00000000">
        <w:rPr>
          <w:b w:val="1"/>
          <w:color w:val="212b35"/>
          <w:rtl w:val="0"/>
        </w:rPr>
        <w:t xml:space="preserve">153.000 dziecięcych uśmiechów</w:t>
      </w:r>
    </w:p>
    <w:p w:rsidR="00000000" w:rsidDel="00000000" w:rsidP="00000000" w:rsidRDefault="00000000" w:rsidRPr="00000000" w14:paraId="00000012">
      <w:pPr>
        <w:jc w:val="left"/>
        <w:rPr>
          <w:color w:val="212b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W. Legutko zapraszając poprzez centra ogrodnicze oraz media do akcji #ZDROWOROSNA dociera do szkół i przedszkoli. Nauczyciele mają możliwość zamówienia darmowych, interaktywnych pakietów edukacyjnych #ZDROWOROSNA, startują z edukacją dzieci oraz uprawą roślin w klasach. Zadaniem jest wysianie i zadbanie o pełen witamin koperek. Akcji towarzyszy konkurs na najlepszy film, nakręcony podczas tworzenia własnego ogródka w domu lub mieszkaniu. Zwycięskie filmiki zostaną nagrodzone zestawem YouTubera, prezentem od W. Legutko oraz spotkaniem z jednym z laureatów ostatnich sezonów MasterChef Junior.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i w:val="0"/>
          <w:smallCaps w:val="0"/>
          <w:color w:val="212b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212b35"/>
          <w:sz w:val="24"/>
          <w:szCs w:val="24"/>
          <w:rtl w:val="0"/>
        </w:rPr>
        <w:t xml:space="preserve">O W.Legutko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212b35"/>
          <w:sz w:val="24"/>
          <w:szCs w:val="24"/>
          <w:rtl w:val="0"/>
        </w:rPr>
        <w:t xml:space="preserve">- </w:t>
      </w:r>
      <w:r w:rsidDel="00000000" w:rsidR="00000000" w:rsidRPr="00000000">
        <w:rPr>
          <w:b w:val="1"/>
          <w:color w:val="212b35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212b35"/>
          <w:sz w:val="24"/>
          <w:szCs w:val="24"/>
          <w:rtl w:val="0"/>
        </w:rPr>
        <w:t xml:space="preserve">polskim liderze rynku nasienniczego dla ogrodnictwa.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Od 1992 roku pielęgnuje pozycję zaufanego dostawcy na rynku ogrodniczym. Źródłem sukcesu jest praca u podstaw, blisko ziemi i z miłością do roślin. Jednym z kluczowych czynników sukcesu jest wiedza twórcy firmy dra inż. Wiesława Legutko, który obecnie wraz ze swoimi dziećmi Joanną oraz Adamem kierują firmą.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color w:val="212b35"/>
          <w:sz w:val="24"/>
          <w:szCs w:val="24"/>
          <w:rtl w:val="0"/>
        </w:rPr>
        <w:t xml:space="preserve">Link do pobrania materiałów związanych z akcją #ZDROWOROSNA: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rtl w:val="0"/>
          </w:rPr>
          <w:t xml:space="preserve">https://www.legutko.com.pl/hobby/press-pack/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Facebook: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rtl w:val="0"/>
          </w:rPr>
          <w:t xml:space="preserve"> https://www.facebook.com/w.legutko</w:t>
        </w:r>
      </w:hyperlink>
      <w:hyperlink r:id="rId9">
        <w:r w:rsidDel="00000000" w:rsidR="00000000" w:rsidRPr="00000000">
          <w:rPr>
            <w:rtl w:val="0"/>
          </w:rPr>
          <w:br w:type="textWrapping"/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Instagram: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rtl w:val="0"/>
          </w:rPr>
          <w:t xml:space="preserve"> https://www.instagram.com/w.legutko</w:t>
        </w:r>
      </w:hyperlink>
      <w:hyperlink r:id="rId11">
        <w:r w:rsidDel="00000000" w:rsidR="00000000" w:rsidRPr="00000000">
          <w:rPr>
            <w:rtl w:val="0"/>
          </w:rPr>
          <w:br w:type="textWrapping"/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Youtube: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rtl w:val="0"/>
          </w:rPr>
          <w:t xml:space="preserve"> https://www.youtube.com/channel/UCc8EqaCHu_n8XgcC16r4-QQ</w:t>
        </w:r>
      </w:hyperlink>
      <w:hyperlink r:id="rId13">
        <w:r w:rsidDel="00000000" w:rsidR="00000000" w:rsidRPr="00000000">
          <w:rPr>
            <w:rtl w:val="0"/>
          </w:rPr>
          <w:br w:type="textWrapping"/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Strona www: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rtl w:val="0"/>
          </w:rPr>
          <w:t xml:space="preserve">https://www.legutko.com.pl/hobby/zdroworosna/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Więcej informacji udziela Andrzej Sieczkowski </w:t>
      </w:r>
      <w:r w:rsidDel="00000000" w:rsidR="00000000" w:rsidRPr="00000000">
        <w:rPr>
          <w:color w:val="212b35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color w:val="212b35"/>
          <w:sz w:val="24"/>
          <w:szCs w:val="24"/>
          <w:rtl w:val="0"/>
        </w:rPr>
        <w:t xml:space="preserve">+48 503 838 407 </w:t>
      </w:r>
    </w:p>
    <w:p w:rsidR="00000000" w:rsidDel="00000000" w:rsidP="00000000" w:rsidRDefault="00000000" w:rsidRPr="00000000" w14:paraId="0000001A">
      <w:pPr>
        <w:jc w:val="left"/>
        <w:rPr>
          <w:rFonts w:ascii="Calibri" w:cs="Calibri" w:eastAsia="Calibri" w:hAnsi="Calibri"/>
          <w:sz w:val="24"/>
          <w:szCs w:val="24"/>
        </w:rPr>
      </w:pP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rtl w:val="0"/>
          </w:rPr>
          <w:t xml:space="preserve">andrzej.sieczkowski@ahavapr.pl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3008.6666666666665"/>
      <w:gridCol w:w="3008.6666666666665"/>
      <w:gridCol w:w="3008.6666666666665"/>
      <w:tblGridChange w:id="0">
        <w:tblGrid>
          <w:gridCol w:w="3008.6666666666665"/>
          <w:gridCol w:w="3008.6666666666665"/>
          <w:gridCol w:w="3008.666666666666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spacing w:after="0" w:before="0" w:line="240" w:lineRule="auto"/>
            <w:ind w:left="-115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spacing w:after="0" w:before="0" w:line="240" w:lineRule="auto"/>
            <w:ind w:left="0" w:right="-115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762125" cy="514350"/>
                <wp:effectExtent b="0" l="0" r="0" t="0"/>
                <wp:docPr id="20422038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762125" cy="1247775"/>
                <wp:effectExtent b="0" l="0" r="0" t="0"/>
                <wp:docPr id="20422038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w.legutko" TargetMode="External"/><Relationship Id="rId10" Type="http://schemas.openxmlformats.org/officeDocument/2006/relationships/hyperlink" Target="https://www.instagram.com/w.legutko" TargetMode="External"/><Relationship Id="rId13" Type="http://schemas.openxmlformats.org/officeDocument/2006/relationships/hyperlink" Target="https://www.youtube.com/channel/UCc8EqaCHu_n8XgcC16r4-QQ" TargetMode="External"/><Relationship Id="rId12" Type="http://schemas.openxmlformats.org/officeDocument/2006/relationships/hyperlink" Target="https://www.youtube.com/channel/UCc8EqaCHu_n8XgcC16r4-Q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w.legutko" TargetMode="External"/><Relationship Id="rId15" Type="http://schemas.openxmlformats.org/officeDocument/2006/relationships/hyperlink" Target="mailto:andrzej.sieczkowski@ahavapr.pl" TargetMode="External"/><Relationship Id="rId14" Type="http://schemas.openxmlformats.org/officeDocument/2006/relationships/hyperlink" Target="https://www.legutko.com.pl/hobby/zdroworosna/" TargetMode="Externa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egutko.com.pl/hobby/press-pack/" TargetMode="External"/><Relationship Id="rId8" Type="http://schemas.openxmlformats.org/officeDocument/2006/relationships/hyperlink" Target="https://www.facebook.com/w.legutk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JDbDVea1pQqR28Q2pm3jJSokQ==">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2022-05-13T11:59:33.8828193Z</dcterms:created>
  <dc:creator>Andrzej Sieczkowski</dc:creator>
</cp:coreProperties>
</file>